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710" w:hanging="10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FF0000"/>
          <w:sz w:val="30"/>
          <w:szCs w:val="30"/>
        </w:rPr>
        <w:t>2</w:t>
      </w:r>
      <w:r w:rsidR="00347E0D">
        <w:rPr>
          <w:rFonts w:ascii="Tahoma" w:eastAsia="Tahoma" w:hAnsi="Tahoma" w:cs="Tahoma"/>
          <w:b/>
          <w:color w:val="FF0000"/>
          <w:sz w:val="30"/>
          <w:szCs w:val="30"/>
        </w:rPr>
        <w:t>3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. MOUNTAIN BIKE HUSQVARNA CUP – VODICE 20</w:t>
      </w:r>
      <w:r w:rsidR="00052516">
        <w:rPr>
          <w:rFonts w:ascii="Tahoma" w:eastAsia="Tahoma" w:hAnsi="Tahoma" w:cs="Tahoma"/>
          <w:b/>
          <w:color w:val="FF0000"/>
          <w:sz w:val="30"/>
          <w:szCs w:val="30"/>
        </w:rPr>
        <w:t>2</w:t>
      </w:r>
      <w:r w:rsidR="00347E0D">
        <w:rPr>
          <w:rFonts w:ascii="Tahoma" w:eastAsia="Tahoma" w:hAnsi="Tahoma" w:cs="Tahoma"/>
          <w:b/>
          <w:color w:val="FF0000"/>
          <w:sz w:val="30"/>
          <w:szCs w:val="30"/>
        </w:rPr>
        <w:t>3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715" w:hanging="10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FF0000"/>
          <w:sz w:val="30"/>
          <w:szCs w:val="30"/>
        </w:rPr>
        <w:t xml:space="preserve">UCI CLASS </w:t>
      </w:r>
      <w:r w:rsidR="00347E0D">
        <w:rPr>
          <w:rFonts w:ascii="Tahoma" w:eastAsia="Tahoma" w:hAnsi="Tahoma" w:cs="Tahoma"/>
          <w:b/>
          <w:color w:val="FF0000"/>
          <w:sz w:val="30"/>
          <w:szCs w:val="30"/>
        </w:rPr>
        <w:t>1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22"/>
        <w:jc w:val="center"/>
        <w:rPr>
          <w:rFonts w:ascii="Tahoma" w:eastAsia="Tahoma" w:hAnsi="Tahoma" w:cs="Tahoma"/>
          <w:color w:val="000000"/>
        </w:rPr>
      </w:pPr>
    </w:p>
    <w:p w:rsidR="005E18B4" w:rsidRDefault="002617B9" w:rsidP="00347E0D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708" w:hanging="10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FF0000"/>
          <w:sz w:val="30"/>
          <w:szCs w:val="30"/>
        </w:rPr>
        <w:t>Pravila utrke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tbl>
      <w:tblPr>
        <w:tblStyle w:val="a"/>
        <w:tblW w:w="9067" w:type="dxa"/>
        <w:tblInd w:w="-113" w:type="dxa"/>
        <w:tblLayout w:type="fixed"/>
        <w:tblLook w:val="0000"/>
      </w:tblPr>
      <w:tblGrid>
        <w:gridCol w:w="2546"/>
        <w:gridCol w:w="6521"/>
      </w:tblGrid>
      <w:tr w:rsidR="005E18B4"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Datum utrke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13" w:type="dxa"/>
              <w:left w:w="103" w:type="dxa"/>
              <w:bottom w:w="113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Nedjelja, </w:t>
            </w:r>
            <w:r w:rsidR="00052516">
              <w:rPr>
                <w:rFonts w:ascii="Tahoma" w:eastAsia="Tahoma" w:hAnsi="Tahoma" w:cs="Tahoma"/>
                <w:b/>
                <w:color w:val="000000"/>
              </w:rPr>
              <w:t>1</w:t>
            </w:r>
            <w:r w:rsidR="00347E0D">
              <w:rPr>
                <w:rFonts w:ascii="Tahoma" w:eastAsia="Tahoma" w:hAnsi="Tahoma" w:cs="Tahoma"/>
                <w:b/>
                <w:color w:val="000000"/>
              </w:rPr>
              <w:t>6</w:t>
            </w:r>
            <w:r>
              <w:rPr>
                <w:rFonts w:ascii="Tahoma" w:eastAsia="Tahoma" w:hAnsi="Tahoma" w:cs="Tahoma"/>
                <w:b/>
                <w:color w:val="000000"/>
              </w:rPr>
              <w:t>.04.20</w:t>
            </w:r>
            <w:r w:rsidR="00052516">
              <w:rPr>
                <w:rFonts w:ascii="Tahoma" w:eastAsia="Tahoma" w:hAnsi="Tahoma" w:cs="Tahoma"/>
                <w:b/>
                <w:color w:val="000000"/>
              </w:rPr>
              <w:t>2</w:t>
            </w:r>
            <w:r w:rsidR="00347E0D">
              <w:rPr>
                <w:rFonts w:ascii="Tahoma" w:eastAsia="Tahoma" w:hAnsi="Tahoma" w:cs="Tahoma"/>
                <w:b/>
                <w:color w:val="000000"/>
              </w:rPr>
              <w:t>3</w:t>
            </w:r>
            <w:r>
              <w:rPr>
                <w:rFonts w:ascii="Tahoma" w:eastAsia="Tahoma" w:hAnsi="Tahoma" w:cs="Tahoma"/>
                <w:b/>
                <w:color w:val="000000"/>
              </w:rPr>
              <w:t>.</w:t>
            </w:r>
          </w:p>
        </w:tc>
      </w:tr>
      <w:tr w:rsidR="005E18B4"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Vrsta utrke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13" w:type="dxa"/>
              <w:left w:w="103" w:type="dxa"/>
              <w:bottom w:w="113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UCI Class </w:t>
            </w:r>
            <w:r w:rsidR="00347E0D">
              <w:rPr>
                <w:rFonts w:ascii="Tahoma" w:eastAsia="Tahoma" w:hAnsi="Tahoma" w:cs="Tahoma"/>
                <w:color w:val="000000"/>
              </w:rPr>
              <w:t>1</w:t>
            </w:r>
            <w:r>
              <w:rPr>
                <w:rFonts w:ascii="Tahoma" w:eastAsia="Tahoma" w:hAnsi="Tahoma" w:cs="Tahoma"/>
                <w:color w:val="000000"/>
              </w:rPr>
              <w:t>, HUSQVARNA Kup Hrvatske – kategorija A</w:t>
            </w:r>
          </w:p>
        </w:tc>
      </w:tr>
      <w:tr w:rsidR="005E18B4"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Format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13" w:type="dxa"/>
              <w:left w:w="103" w:type="dxa"/>
              <w:bottom w:w="113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XCO FORMAT (Olympic Format), kružna staza – 5.000 m</w:t>
            </w:r>
          </w:p>
        </w:tc>
      </w:tr>
      <w:tr w:rsidR="005E18B4"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UCI C1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13" w:type="dxa"/>
              <w:left w:w="103" w:type="dxa"/>
              <w:bottom w:w="113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" w:right="714" w:hanging="1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ELITE M, ELITE W,  JUNIORI M, JUNIORKE</w:t>
            </w:r>
          </w:p>
        </w:tc>
      </w:tr>
      <w:tr w:rsidR="005E18B4"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Kup Hrvatske A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13" w:type="dxa"/>
              <w:left w:w="103" w:type="dxa"/>
              <w:bottom w:w="113" w:type="dxa"/>
              <w:right w:w="108" w:type="dxa"/>
            </w:tcMar>
            <w:vAlign w:val="center"/>
          </w:tcPr>
          <w:p w:rsidR="00347E0D" w:rsidRDefault="002617B9" w:rsidP="00347E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" w:hanging="1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ELITE M, ELITE W, JUNIORI, JUNIORKE, KADETI, KADETKINJE, VETERANI A, VETERANI B, VETERANI C, VETERANI D, </w:t>
            </w:r>
          </w:p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" w:right="-108" w:hanging="1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SPORT, REKREATIVCI</w:t>
            </w:r>
          </w:p>
        </w:tc>
      </w:tr>
    </w:tbl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Prijave </w:t>
      </w:r>
      <w:r>
        <w:rPr>
          <w:rFonts w:ascii="Tahoma" w:eastAsia="Tahoma" w:hAnsi="Tahoma" w:cs="Tahoma"/>
          <w:color w:val="000000"/>
        </w:rPr>
        <w:t>su moguće on-line putem obrasca na</w:t>
      </w:r>
      <w:r w:rsidR="00526D87">
        <w:rPr>
          <w:rFonts w:ascii="Tahoma" w:eastAsia="Tahoma" w:hAnsi="Tahoma" w:cs="Tahoma"/>
          <w:color w:val="000000"/>
        </w:rPr>
        <w:t xml:space="preserve"> </w:t>
      </w:r>
      <w:r w:rsidR="00347E0D" w:rsidRPr="00683288">
        <w:rPr>
          <w:rFonts w:ascii="Tahoma" w:eastAsia="Tahoma" w:hAnsi="Tahoma" w:cs="Tahoma"/>
          <w:color w:val="FF0000"/>
        </w:rPr>
        <w:t>https://www.stoperica.live/</w:t>
      </w:r>
      <w:r>
        <w:rPr>
          <w:rFonts w:ascii="Tahoma" w:eastAsia="Tahoma" w:hAnsi="Tahoma" w:cs="Tahoma"/>
          <w:color w:val="000000"/>
        </w:rPr>
        <w:t xml:space="preserve"> ili na e-mail</w:t>
      </w:r>
      <w:r w:rsidR="00526D87">
        <w:rPr>
          <w:rFonts w:ascii="Tahoma" w:eastAsia="Tahoma" w:hAnsi="Tahoma" w:cs="Tahoma"/>
          <w:color w:val="000000"/>
        </w:rPr>
        <w:t xml:space="preserve"> </w:t>
      </w:r>
      <w:hyperlink r:id="rId7" w:history="1">
        <w:r w:rsidR="00347E0D" w:rsidRPr="00481447">
          <w:rPr>
            <w:rStyle w:val="Hiperveza"/>
            <w:rFonts w:ascii="Tahoma" w:eastAsia="Tahoma" w:hAnsi="Tahoma" w:cs="Tahoma"/>
          </w:rPr>
          <w:t>stoperica.timing@gmail.com</w:t>
        </w:r>
      </w:hyperlink>
      <w:r>
        <w:rPr>
          <w:rFonts w:ascii="Tahoma" w:eastAsia="Tahoma" w:hAnsi="Tahoma" w:cs="Tahoma"/>
          <w:color w:val="000000"/>
        </w:rPr>
        <w:t xml:space="preserve"> do </w:t>
      </w:r>
      <w:r w:rsidR="00052516">
        <w:rPr>
          <w:rFonts w:ascii="Tahoma" w:eastAsia="Tahoma" w:hAnsi="Tahoma" w:cs="Tahoma"/>
          <w:color w:val="000000"/>
        </w:rPr>
        <w:t>1</w:t>
      </w:r>
      <w:r w:rsidR="00347E0D"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 xml:space="preserve">.04. do 23:59 sati. Prijave su moguće i do dana održavanja utrke. Za sve prijave od nakon </w:t>
      </w:r>
      <w:r w:rsidR="00052516">
        <w:rPr>
          <w:rFonts w:ascii="Tahoma" w:eastAsia="Tahoma" w:hAnsi="Tahoma" w:cs="Tahoma"/>
          <w:color w:val="000000"/>
        </w:rPr>
        <w:t>1</w:t>
      </w:r>
      <w:r w:rsidR="00347E0D"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>.04. u 23:59 sati, startnina se uvećava za</w:t>
      </w:r>
      <w:r w:rsidR="00347E0D">
        <w:rPr>
          <w:rFonts w:ascii="Tahoma" w:eastAsia="Tahoma" w:hAnsi="Tahoma" w:cs="Tahoma"/>
          <w:color w:val="000000"/>
        </w:rPr>
        <w:t xml:space="preserve"> 13 eura</w:t>
      </w:r>
      <w:r>
        <w:rPr>
          <w:rFonts w:ascii="Tahoma" w:eastAsia="Tahoma" w:hAnsi="Tahoma" w:cs="Tahoma"/>
          <w:color w:val="000000"/>
        </w:rPr>
        <w:t xml:space="preserve">. Prilikom prijave obavezno navesti i osobe u pratnji. Prijavljeni vozači se mogu odjaviti do 12:00 sati </w:t>
      </w:r>
      <w:r w:rsidR="00052516">
        <w:rPr>
          <w:rFonts w:ascii="Tahoma" w:eastAsia="Tahoma" w:hAnsi="Tahoma" w:cs="Tahoma"/>
          <w:color w:val="000000"/>
        </w:rPr>
        <w:t>1</w:t>
      </w:r>
      <w:r w:rsidR="00347E0D"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>.04.20</w:t>
      </w:r>
      <w:r w:rsidR="001C40CB">
        <w:rPr>
          <w:rFonts w:ascii="Tahoma" w:eastAsia="Tahoma" w:hAnsi="Tahoma" w:cs="Tahoma"/>
          <w:color w:val="000000"/>
        </w:rPr>
        <w:t>2</w:t>
      </w:r>
      <w:r w:rsidR="00347E0D">
        <w:rPr>
          <w:rFonts w:ascii="Tahoma" w:eastAsia="Tahoma" w:hAnsi="Tahoma" w:cs="Tahoma"/>
          <w:color w:val="000000"/>
        </w:rPr>
        <w:t>3</w:t>
      </w:r>
      <w:r>
        <w:rPr>
          <w:rFonts w:ascii="Tahoma" w:eastAsia="Tahoma" w:hAnsi="Tahoma" w:cs="Tahoma"/>
          <w:color w:val="000000"/>
        </w:rPr>
        <w:t xml:space="preserve">., u protivnom će se naplatiti startnina matičnom klubu vozača.  </w:t>
      </w:r>
      <w:r w:rsidR="00601276" w:rsidRPr="00601276">
        <w:rPr>
          <w:rFonts w:ascii="Tahoma" w:eastAsia="Tahoma" w:hAnsi="Tahoma" w:cs="Tahoma"/>
          <w:color w:val="000000"/>
        </w:rPr>
        <w:t xml:space="preserve">U slučaju kašnjenja kod registracije, a organizator prihvati nastup natjecatelja, isti plaća dodatnu startninu u iznosu od </w:t>
      </w:r>
      <w:r w:rsidR="00347E0D">
        <w:rPr>
          <w:rFonts w:ascii="Tahoma" w:eastAsia="Tahoma" w:hAnsi="Tahoma" w:cs="Tahoma"/>
          <w:color w:val="000000"/>
        </w:rPr>
        <w:t>13 eura</w:t>
      </w:r>
      <w:r w:rsidR="00601276" w:rsidRPr="00601276">
        <w:rPr>
          <w:rFonts w:ascii="Tahoma" w:eastAsia="Tahoma" w:hAnsi="Tahoma" w:cs="Tahoma"/>
          <w:color w:val="000000"/>
        </w:rPr>
        <w:t xml:space="preserve"> (po osobi), uz moguću odgodu starta za odgovarajuće vrijeme. Novac prikupljen od naknadnih prijava i registracija skuplja pomoćnik glavnog suca i uplaćuje na račun HBS.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Utrke se održava prema pravilima </w:t>
      </w:r>
      <w:r>
        <w:rPr>
          <w:rFonts w:ascii="Tahoma" w:eastAsia="Tahoma" w:hAnsi="Tahoma" w:cs="Tahoma"/>
          <w:b/>
          <w:color w:val="000000"/>
        </w:rPr>
        <w:t>UCI, HBS i odredbama ovog Pravilnika</w:t>
      </w:r>
      <w:r>
        <w:rPr>
          <w:rFonts w:ascii="Tahoma" w:eastAsia="Tahoma" w:hAnsi="Tahoma" w:cs="Tahoma"/>
          <w:color w:val="000000"/>
        </w:rPr>
        <w:t>. Vozač</w:t>
      </w:r>
      <w:r w:rsidR="00526D87">
        <w:rPr>
          <w:rFonts w:ascii="Tahoma" w:eastAsia="Tahoma" w:hAnsi="Tahoma" w:cs="Tahoma"/>
          <w:color w:val="000000"/>
        </w:rPr>
        <w:t xml:space="preserve">i voze na vlastitu odgovornost. </w:t>
      </w:r>
      <w:r>
        <w:rPr>
          <w:rFonts w:ascii="Tahoma" w:eastAsia="Tahoma" w:hAnsi="Tahoma" w:cs="Tahoma"/>
          <w:color w:val="000000"/>
        </w:rPr>
        <w:t>Organizator ne snosi odgovornost za djela u</w:t>
      </w:r>
      <w:r>
        <w:rPr>
          <w:rFonts w:ascii="Tahoma" w:eastAsia="Tahoma" w:hAnsi="Tahoma" w:cs="Tahoma"/>
        </w:rPr>
        <w:t>č</w:t>
      </w:r>
      <w:r>
        <w:rPr>
          <w:rFonts w:ascii="Tahoma" w:eastAsia="Tahoma" w:hAnsi="Tahoma" w:cs="Tahoma"/>
          <w:color w:val="000000"/>
        </w:rPr>
        <w:t>injena od strane vozača prema trećim osobama. Utrka se vozi bez obzira na vremenske uvjete</w:t>
      </w:r>
      <w:r w:rsidR="00347E0D">
        <w:rPr>
          <w:rFonts w:ascii="Tahoma" w:eastAsia="Tahoma" w:hAnsi="Tahoma" w:cs="Tahoma"/>
          <w:color w:val="000000"/>
        </w:rPr>
        <w:t>.</w:t>
      </w:r>
    </w:p>
    <w:p w:rsidR="00526D87" w:rsidRPr="00347E0D" w:rsidRDefault="00526D87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2817"/>
          <w:tab w:val="center" w:pos="3523"/>
          <w:tab w:val="center" w:pos="4898"/>
        </w:tabs>
        <w:spacing w:after="5" w:line="246" w:lineRule="auto"/>
        <w:ind w:left="-15"/>
        <w:jc w:val="both"/>
        <w:rPr>
          <w:rFonts w:ascii="Tahoma" w:eastAsia="Tahoma" w:hAnsi="Tahoma" w:cs="Tahoma"/>
          <w:color w:val="000000"/>
          <w:highlight w:val="yellow"/>
        </w:rPr>
      </w:pPr>
      <w:r>
        <w:rPr>
          <w:rFonts w:ascii="Tahoma" w:eastAsia="Tahoma" w:hAnsi="Tahoma" w:cs="Tahoma"/>
          <w:b/>
          <w:color w:val="000000"/>
          <w:highlight w:val="yellow"/>
        </w:rPr>
        <w:t xml:space="preserve">Startnine </w:t>
      </w:r>
      <w:r>
        <w:rPr>
          <w:rFonts w:ascii="Tahoma" w:eastAsia="Tahoma" w:hAnsi="Tahoma" w:cs="Tahoma"/>
          <w:color w:val="000000"/>
          <w:highlight w:val="yellow"/>
        </w:rPr>
        <w:t xml:space="preserve">molimo uplatiti na žiro račun BBK Orlov krug </w:t>
      </w:r>
      <w:r>
        <w:rPr>
          <w:rFonts w:ascii="Tahoma" w:eastAsia="Tahoma" w:hAnsi="Tahoma" w:cs="Tahoma"/>
          <w:highlight w:val="yellow"/>
        </w:rPr>
        <w:t>HR</w:t>
      </w:r>
      <w:r w:rsidR="001E097E">
        <w:rPr>
          <w:rFonts w:ascii="Tahoma" w:eastAsia="Tahoma" w:hAnsi="Tahoma" w:cs="Tahoma"/>
          <w:highlight w:val="yellow"/>
        </w:rPr>
        <w:t>0</w:t>
      </w:r>
      <w:r>
        <w:rPr>
          <w:rFonts w:ascii="Tahoma" w:eastAsia="Tahoma" w:hAnsi="Tahoma" w:cs="Tahoma"/>
          <w:highlight w:val="yellow"/>
        </w:rPr>
        <w:t>623900011199002</w:t>
      </w:r>
      <w:r w:rsidR="00052516">
        <w:rPr>
          <w:rFonts w:ascii="Tahoma" w:eastAsia="Tahoma" w:hAnsi="Tahoma" w:cs="Tahoma"/>
          <w:highlight w:val="yellow"/>
        </w:rPr>
        <w:t>7</w:t>
      </w:r>
      <w:r>
        <w:rPr>
          <w:rFonts w:ascii="Tahoma" w:eastAsia="Tahoma" w:hAnsi="Tahoma" w:cs="Tahoma"/>
          <w:highlight w:val="yellow"/>
        </w:rPr>
        <w:t>95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2817"/>
          <w:tab w:val="center" w:pos="3523"/>
          <w:tab w:val="center" w:pos="4898"/>
        </w:tabs>
        <w:spacing w:after="5" w:line="246" w:lineRule="auto"/>
        <w:ind w:left="-15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highlight w:val="yellow"/>
        </w:rPr>
        <w:t>a iznimno u gotovini prilikom registracije za utrku:</w:t>
      </w:r>
      <w:r>
        <w:rPr>
          <w:rFonts w:ascii="Tahoma" w:eastAsia="Tahoma" w:hAnsi="Tahoma" w:cs="Tahoma"/>
          <w:b/>
          <w:color w:val="000000"/>
        </w:rPr>
        <w:tab/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2817"/>
          <w:tab w:val="center" w:pos="3523"/>
          <w:tab w:val="center" w:pos="4898"/>
        </w:tabs>
        <w:spacing w:after="5" w:line="246" w:lineRule="auto"/>
        <w:ind w:left="-15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ab/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3177"/>
          <w:tab w:val="center" w:pos="3883"/>
          <w:tab w:val="center" w:pos="5368"/>
        </w:tabs>
        <w:spacing w:after="5" w:line="246" w:lineRule="auto"/>
        <w:ind w:left="345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ELITE M&amp;W, JUNIORI, JUNIORKE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2</w:t>
      </w:r>
      <w:r w:rsidR="00347E0D"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 xml:space="preserve"> €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3883"/>
          <w:tab w:val="center" w:pos="5260"/>
        </w:tabs>
        <w:spacing w:after="5" w:line="246" w:lineRule="auto"/>
        <w:ind w:left="345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VETERANI, SPORT, REKREATIVCI</w:t>
      </w:r>
      <w:r w:rsidR="00347E0D">
        <w:rPr>
          <w:rFonts w:ascii="Tahoma" w:eastAsia="Tahoma" w:hAnsi="Tahoma" w:cs="Tahoma"/>
          <w:color w:val="000000"/>
        </w:rPr>
        <w:t>, KADETI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1</w:t>
      </w:r>
      <w:r w:rsidR="00347E0D"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 xml:space="preserve"> €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-15" w:right="705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      UCI registriranih Elite MTB timova                                      nema startnine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345" w:right="695"/>
        <w:jc w:val="both"/>
        <w:rPr>
          <w:rFonts w:ascii="Tahoma" w:eastAsia="Tahoma" w:hAnsi="Tahoma" w:cs="Tahoma"/>
          <w:b/>
          <w:color w:val="000000"/>
        </w:rPr>
      </w:pPr>
    </w:p>
    <w:p w:rsidR="005E18B4" w:rsidRDefault="002617B9" w:rsidP="00347E0D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/>
        <w:jc w:val="both"/>
        <w:rPr>
          <w:rFonts w:ascii="Tahoma" w:eastAsia="Tahoma" w:hAnsi="Tahoma" w:cs="Tahoma"/>
          <w:b/>
          <w:color w:val="000000"/>
          <w:u w:val="single"/>
        </w:rPr>
      </w:pPr>
      <w:bookmarkStart w:id="0" w:name="_gjdgxs" w:colFirst="0" w:colLast="0"/>
      <w:bookmarkStart w:id="1" w:name="_3vla197qvq3l" w:colFirst="0" w:colLast="0"/>
      <w:bookmarkEnd w:id="0"/>
      <w:bookmarkEnd w:id="1"/>
      <w:r>
        <w:rPr>
          <w:rFonts w:ascii="Tahoma" w:eastAsia="Tahoma" w:hAnsi="Tahoma" w:cs="Tahoma"/>
          <w:b/>
          <w:color w:val="000000"/>
        </w:rPr>
        <w:t xml:space="preserve">Nelicencirani vozači - </w:t>
      </w:r>
      <w:r>
        <w:rPr>
          <w:rFonts w:ascii="Tahoma" w:eastAsia="Tahoma" w:hAnsi="Tahoma" w:cs="Tahoma"/>
          <w:color w:val="000000"/>
        </w:rPr>
        <w:t xml:space="preserve">svi vozači koji nemaju godišnju licencu a žele se natjecati u kategorijama SPORT, REKREATIVCI i VETERANI, moraju izraditi jednodnevne licence.  Iznos od </w:t>
      </w:r>
      <w:r w:rsidR="00347E0D">
        <w:rPr>
          <w:rFonts w:ascii="Tahoma" w:eastAsia="Tahoma" w:hAnsi="Tahoma" w:cs="Tahoma"/>
          <w:color w:val="000000"/>
        </w:rPr>
        <w:t>10 EUR</w:t>
      </w:r>
      <w:r>
        <w:rPr>
          <w:rFonts w:ascii="Tahoma" w:eastAsia="Tahoma" w:hAnsi="Tahoma" w:cs="Tahoma"/>
          <w:color w:val="000000"/>
        </w:rPr>
        <w:t xml:space="preserve"> za jednodnevnu licencu dužni su uplatiti na žiro račun BBK Orlov krug HR</w:t>
      </w:r>
      <w:r w:rsidR="00006B10">
        <w:rPr>
          <w:rFonts w:ascii="Tahoma" w:eastAsia="Tahoma" w:hAnsi="Tahoma" w:cs="Tahoma"/>
          <w:color w:val="000000"/>
        </w:rPr>
        <w:t>0623900011199002795</w:t>
      </w:r>
      <w:r>
        <w:rPr>
          <w:rFonts w:ascii="Tahoma" w:eastAsia="Tahoma" w:hAnsi="Tahoma" w:cs="Tahoma"/>
          <w:color w:val="000000"/>
        </w:rPr>
        <w:t xml:space="preserve">, a potvrdu u uplati i prijavu dostaviti najkasnije do 12:00 sati </w:t>
      </w:r>
      <w:r w:rsidR="00006B10">
        <w:rPr>
          <w:rFonts w:ascii="Tahoma" w:eastAsia="Tahoma" w:hAnsi="Tahoma" w:cs="Tahoma"/>
          <w:color w:val="000000"/>
        </w:rPr>
        <w:t>1</w:t>
      </w:r>
      <w:r w:rsidR="00347E0D"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 xml:space="preserve">. </w:t>
      </w:r>
      <w:r w:rsidR="00347E0D">
        <w:rPr>
          <w:rFonts w:ascii="Tahoma" w:eastAsia="Tahoma" w:hAnsi="Tahoma" w:cs="Tahoma"/>
          <w:color w:val="000000"/>
        </w:rPr>
        <w:t>04.2023.</w:t>
      </w:r>
      <w:r>
        <w:rPr>
          <w:rFonts w:ascii="Tahoma" w:eastAsia="Tahoma" w:hAnsi="Tahoma" w:cs="Tahoma"/>
          <w:color w:val="000000"/>
        </w:rPr>
        <w:t xml:space="preserve">. Na dan utrke nelicencirani natjecatelji dužni su ispuniti i potpisati zahtjev za izdavanje jednodnevne licence. </w:t>
      </w:r>
      <w:r>
        <w:rPr>
          <w:rFonts w:ascii="Tahoma" w:eastAsia="Tahoma" w:hAnsi="Tahoma" w:cs="Tahoma"/>
          <w:b/>
          <w:color w:val="000000"/>
          <w:u w:val="single"/>
        </w:rPr>
        <w:t>Nelicencirani vozači koji nemaju jednodnevnu licencu izdanu od HBS-a neće moći nastupiti na utrci!</w:t>
      </w:r>
    </w:p>
    <w:p w:rsidR="001C40CB" w:rsidRDefault="001C40CB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-5" w:right="695" w:hanging="10"/>
        <w:jc w:val="both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10" w:right="695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Najbliža bolnica – </w:t>
      </w:r>
      <w:r>
        <w:rPr>
          <w:rFonts w:ascii="Tahoma" w:eastAsia="Tahoma" w:hAnsi="Tahoma" w:cs="Tahoma"/>
          <w:color w:val="000000"/>
        </w:rPr>
        <w:t>Opća bolnica Šibenik, Stjepana Radića 83, 22000 Šibenik udaljenost 15 km.</w:t>
      </w:r>
    </w:p>
    <w:p w:rsidR="005E18B4" w:rsidRDefault="00C1340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hyperlink r:id="rId8">
        <w:r w:rsidR="002617B9">
          <w:rPr>
            <w:rFonts w:ascii="Tahoma" w:eastAsia="Tahoma" w:hAnsi="Tahoma" w:cs="Tahoma"/>
            <w:color w:val="17BBFD"/>
            <w:u w:val="single"/>
          </w:rPr>
          <w:t>Lokacija GPS</w:t>
        </w:r>
      </w:hyperlink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00"/>
          <w:u w:val="single"/>
        </w:rPr>
        <w:t>PROGRAM</w:t>
      </w:r>
      <w:r>
        <w:rPr>
          <w:rFonts w:ascii="Tahoma" w:eastAsia="Tahoma" w:hAnsi="Tahoma" w:cs="Tahoma"/>
          <w:b/>
          <w:color w:val="000000"/>
        </w:rPr>
        <w:t xml:space="preserve">: </w:t>
      </w:r>
      <w:r>
        <w:rPr>
          <w:rFonts w:ascii="Tahoma" w:eastAsia="Tahoma" w:hAnsi="Tahoma" w:cs="Tahoma"/>
          <w:b/>
          <w:color w:val="000000"/>
        </w:rPr>
        <w:tab/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5" w:hanging="1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Subota, </w:t>
      </w:r>
      <w:r w:rsidR="001E097E">
        <w:rPr>
          <w:rFonts w:ascii="Tahoma" w:eastAsia="Tahoma" w:hAnsi="Tahoma" w:cs="Tahoma"/>
          <w:b/>
          <w:color w:val="000000"/>
        </w:rPr>
        <w:t>1</w:t>
      </w:r>
      <w:r w:rsidR="004A425F">
        <w:rPr>
          <w:rFonts w:ascii="Tahoma" w:eastAsia="Tahoma" w:hAnsi="Tahoma" w:cs="Tahoma"/>
          <w:b/>
          <w:color w:val="000000"/>
        </w:rPr>
        <w:t>6</w:t>
      </w:r>
      <w:r>
        <w:rPr>
          <w:rFonts w:ascii="Tahoma" w:eastAsia="Tahoma" w:hAnsi="Tahoma" w:cs="Tahoma"/>
          <w:b/>
          <w:color w:val="000000"/>
        </w:rPr>
        <w:t>.04.20</w:t>
      </w:r>
      <w:r w:rsidR="001C40CB">
        <w:rPr>
          <w:rFonts w:ascii="Tahoma" w:eastAsia="Tahoma" w:hAnsi="Tahoma" w:cs="Tahoma"/>
          <w:b/>
          <w:color w:val="000000"/>
        </w:rPr>
        <w:t>2</w:t>
      </w:r>
      <w:r w:rsidR="002C08D1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5" w:hanging="1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6666FF"/>
        </w:rPr>
        <w:t xml:space="preserve">- </w:t>
      </w:r>
      <w:r>
        <w:rPr>
          <w:rFonts w:ascii="Tahoma" w:eastAsia="Tahoma" w:hAnsi="Tahoma" w:cs="Tahoma"/>
          <w:color w:val="00000A"/>
        </w:rPr>
        <w:t xml:space="preserve"> u subotu je moguć obilazak staze od </w:t>
      </w:r>
      <w:r w:rsidR="002C08D1">
        <w:rPr>
          <w:rFonts w:ascii="Tahoma" w:eastAsia="Tahoma" w:hAnsi="Tahoma" w:cs="Tahoma"/>
          <w:color w:val="00000A"/>
        </w:rPr>
        <w:t>8:30</w:t>
      </w:r>
      <w:r>
        <w:rPr>
          <w:rFonts w:ascii="Tahoma" w:eastAsia="Tahoma" w:hAnsi="Tahoma" w:cs="Tahoma"/>
          <w:color w:val="00000A"/>
        </w:rPr>
        <w:t>-1</w:t>
      </w:r>
      <w:r w:rsidR="002C08D1">
        <w:rPr>
          <w:rFonts w:ascii="Tahoma" w:eastAsia="Tahoma" w:hAnsi="Tahoma" w:cs="Tahoma"/>
          <w:color w:val="00000A"/>
        </w:rPr>
        <w:t>4:30 17:30-19</w:t>
      </w:r>
      <w:r>
        <w:rPr>
          <w:rFonts w:ascii="Tahoma" w:eastAsia="Tahoma" w:hAnsi="Tahoma" w:cs="Tahoma"/>
          <w:color w:val="00000A"/>
        </w:rPr>
        <w:t xml:space="preserve"> h</w:t>
      </w:r>
    </w:p>
    <w:p w:rsidR="005E18B4" w:rsidRDefault="002617B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registracija i podjela startnih brojeva i akreditacija kod caffe bara Sunčani sat, Trg dr. F. Tuđmana - Vodice, od 1</w:t>
      </w:r>
      <w:r w:rsidR="004A425F">
        <w:rPr>
          <w:rFonts w:ascii="Tahoma" w:eastAsia="Tahoma" w:hAnsi="Tahoma" w:cs="Tahoma"/>
          <w:color w:val="000000"/>
        </w:rPr>
        <w:t>9</w:t>
      </w:r>
      <w:r>
        <w:rPr>
          <w:rFonts w:ascii="Tahoma" w:eastAsia="Tahoma" w:hAnsi="Tahoma" w:cs="Tahoma"/>
          <w:color w:val="000000"/>
        </w:rPr>
        <w:t>.</w:t>
      </w:r>
      <w:r w:rsidR="00802B17">
        <w:rPr>
          <w:rFonts w:ascii="Tahoma" w:eastAsia="Tahoma" w:hAnsi="Tahoma" w:cs="Tahoma"/>
          <w:color w:val="000000"/>
        </w:rPr>
        <w:t>3</w:t>
      </w:r>
      <w:r>
        <w:rPr>
          <w:rFonts w:ascii="Tahoma" w:eastAsia="Tahoma" w:hAnsi="Tahoma" w:cs="Tahoma"/>
          <w:color w:val="000000"/>
        </w:rPr>
        <w:t xml:space="preserve">0 do 21.00 sat  </w:t>
      </w:r>
      <w:hyperlink r:id="rId9">
        <w:r>
          <w:rPr>
            <w:rFonts w:ascii="Tahoma" w:eastAsia="Tahoma" w:hAnsi="Tahoma" w:cs="Tahoma"/>
            <w:color w:val="17BBFD"/>
            <w:u w:val="single"/>
          </w:rPr>
          <w:t>Lokacija GPS</w:t>
        </w:r>
      </w:hyperlink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5" w:hanging="1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Nedjelja,</w:t>
      </w:r>
      <w:r w:rsidR="001E097E">
        <w:rPr>
          <w:rFonts w:ascii="Tahoma" w:eastAsia="Tahoma" w:hAnsi="Tahoma" w:cs="Tahoma"/>
          <w:b/>
          <w:color w:val="000000"/>
        </w:rPr>
        <w:t xml:space="preserve"> 1</w:t>
      </w:r>
      <w:r w:rsidR="004A425F">
        <w:rPr>
          <w:rFonts w:ascii="Tahoma" w:eastAsia="Tahoma" w:hAnsi="Tahoma" w:cs="Tahoma"/>
          <w:b/>
          <w:color w:val="000000"/>
        </w:rPr>
        <w:t>6</w:t>
      </w:r>
      <w:r w:rsidR="001E097E">
        <w:rPr>
          <w:rFonts w:ascii="Tahoma" w:eastAsia="Tahoma" w:hAnsi="Tahoma" w:cs="Tahoma"/>
          <w:b/>
          <w:color w:val="000000"/>
        </w:rPr>
        <w:t>.</w:t>
      </w:r>
      <w:r>
        <w:rPr>
          <w:rFonts w:ascii="Tahoma" w:eastAsia="Tahoma" w:hAnsi="Tahoma" w:cs="Tahoma"/>
          <w:b/>
          <w:color w:val="000000"/>
        </w:rPr>
        <w:t>04.20</w:t>
      </w:r>
      <w:r w:rsidR="001C40CB">
        <w:rPr>
          <w:rFonts w:ascii="Tahoma" w:eastAsia="Tahoma" w:hAnsi="Tahoma" w:cs="Tahoma"/>
          <w:b/>
          <w:color w:val="000000"/>
        </w:rPr>
        <w:t>2</w:t>
      </w:r>
      <w:r w:rsidR="004A425F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</w:t>
      </w:r>
    </w:p>
    <w:p w:rsidR="005E18B4" w:rsidRDefault="002617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trening (staza je otvorena do 08:30 sati)</w:t>
      </w:r>
    </w:p>
    <w:p w:rsidR="005E18B4" w:rsidRDefault="002617B9" w:rsidP="004A425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registracija i podjela startnih brojeva na startno-ciljnoj ravnini - od 0</w:t>
      </w:r>
      <w:r w:rsidR="004A425F">
        <w:rPr>
          <w:rFonts w:ascii="Tahoma" w:eastAsia="Tahoma" w:hAnsi="Tahoma" w:cs="Tahoma"/>
          <w:color w:val="000000"/>
        </w:rPr>
        <w:t>8:0</w:t>
      </w:r>
      <w:r>
        <w:rPr>
          <w:rFonts w:ascii="Tahoma" w:eastAsia="Tahoma" w:hAnsi="Tahoma" w:cs="Tahoma"/>
          <w:color w:val="000000"/>
        </w:rPr>
        <w:t>0 h</w:t>
      </w:r>
    </w:p>
    <w:p w:rsidR="005E18B4" w:rsidRPr="004A425F" w:rsidRDefault="002617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Kadeti, Sport, Rekreativci, Veterani – registracija do 09:</w:t>
      </w:r>
      <w:r w:rsidR="00526D87">
        <w:rPr>
          <w:rFonts w:ascii="Tahoma" w:eastAsia="Tahoma" w:hAnsi="Tahoma" w:cs="Tahoma"/>
          <w:color w:val="000000"/>
        </w:rPr>
        <w:t>0</w:t>
      </w:r>
      <w:r>
        <w:rPr>
          <w:rFonts w:ascii="Tahoma" w:eastAsia="Tahoma" w:hAnsi="Tahoma" w:cs="Tahoma"/>
          <w:color w:val="000000"/>
        </w:rPr>
        <w:t>0 h</w:t>
      </w:r>
    </w:p>
    <w:p w:rsidR="004A425F" w:rsidRDefault="004A425F" w:rsidP="004A425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sastanak vođa timo</w:t>
      </w:r>
      <w:r w:rsidR="00526D87">
        <w:rPr>
          <w:rFonts w:ascii="Tahoma" w:eastAsia="Tahoma" w:hAnsi="Tahoma" w:cs="Tahoma"/>
          <w:color w:val="000000"/>
        </w:rPr>
        <w:t>va – startno-ciljna ravnina u 09.5</w:t>
      </w:r>
      <w:r>
        <w:rPr>
          <w:rFonts w:ascii="Tahoma" w:eastAsia="Tahoma" w:hAnsi="Tahoma" w:cs="Tahoma"/>
          <w:color w:val="000000"/>
        </w:rPr>
        <w:t>0 h</w:t>
      </w:r>
    </w:p>
    <w:p w:rsidR="004A425F" w:rsidRDefault="004A425F" w:rsidP="004A425F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134" w:right="695"/>
        <w:jc w:val="both"/>
      </w:pPr>
    </w:p>
    <w:p w:rsidR="005E18B4" w:rsidRDefault="002617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Elite M, Elite W, Juniori – registracija do 1</w:t>
      </w:r>
      <w:r w:rsidR="00526D87">
        <w:rPr>
          <w:rFonts w:ascii="Tahoma" w:eastAsia="Tahoma" w:hAnsi="Tahoma" w:cs="Tahoma"/>
          <w:color w:val="000000"/>
        </w:rPr>
        <w:t>1:3</w:t>
      </w:r>
      <w:r>
        <w:rPr>
          <w:rFonts w:ascii="Tahoma" w:eastAsia="Tahoma" w:hAnsi="Tahoma" w:cs="Tahoma"/>
          <w:color w:val="000000"/>
        </w:rPr>
        <w:t>0 h</w:t>
      </w:r>
    </w:p>
    <w:p w:rsidR="005E18B4" w:rsidRDefault="002617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right="695" w:hanging="134"/>
        <w:jc w:val="both"/>
      </w:pPr>
      <w:r>
        <w:rPr>
          <w:rFonts w:ascii="Tahoma" w:eastAsia="Tahoma" w:hAnsi="Tahoma" w:cs="Tahoma"/>
          <w:color w:val="000000"/>
        </w:rPr>
        <w:t>sastanak vođa timova – startno-ciljna ravnina u 1</w:t>
      </w:r>
      <w:r w:rsidR="004A425F">
        <w:rPr>
          <w:rFonts w:ascii="Tahoma" w:eastAsia="Tahoma" w:hAnsi="Tahoma" w:cs="Tahoma"/>
          <w:color w:val="000000"/>
        </w:rPr>
        <w:t>2</w:t>
      </w:r>
      <w:r>
        <w:rPr>
          <w:rFonts w:ascii="Tahoma" w:eastAsia="Tahoma" w:hAnsi="Tahoma" w:cs="Tahoma"/>
          <w:color w:val="000000"/>
        </w:rPr>
        <w:t>.</w:t>
      </w:r>
      <w:r w:rsidR="00526D87">
        <w:rPr>
          <w:rFonts w:ascii="Tahoma" w:eastAsia="Tahoma" w:hAnsi="Tahoma" w:cs="Tahoma"/>
          <w:color w:val="000000"/>
        </w:rPr>
        <w:t>2</w:t>
      </w:r>
      <w:r>
        <w:rPr>
          <w:rFonts w:ascii="Tahoma" w:eastAsia="Tahoma" w:hAnsi="Tahoma" w:cs="Tahoma"/>
          <w:color w:val="000000"/>
        </w:rPr>
        <w:t>0 h</w:t>
      </w:r>
    </w:p>
    <w:p w:rsidR="005E18B4" w:rsidRDefault="00C1340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17BBFD"/>
          <w:u w:val="single"/>
        </w:rPr>
      </w:pPr>
      <w:hyperlink r:id="rId10">
        <w:r w:rsidR="002617B9">
          <w:rPr>
            <w:rFonts w:ascii="Tahoma" w:eastAsia="Tahoma" w:hAnsi="Tahoma" w:cs="Tahoma"/>
            <w:color w:val="17BBFD"/>
            <w:u w:val="single"/>
          </w:rPr>
          <w:t>Lokacija GPS</w:t>
        </w:r>
      </w:hyperlink>
    </w:p>
    <w:p w:rsidR="00E64EE1" w:rsidRDefault="00E64EE1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RASPORED UTRKA PO KATEGORIJAMA:</w:t>
      </w:r>
    </w:p>
    <w:tbl>
      <w:tblPr>
        <w:tblStyle w:val="a0"/>
        <w:tblW w:w="9405" w:type="dxa"/>
        <w:tblInd w:w="-220" w:type="dxa"/>
        <w:tblLayout w:type="fixed"/>
        <w:tblLook w:val="0000"/>
      </w:tblPr>
      <w:tblGrid>
        <w:gridCol w:w="1523"/>
        <w:gridCol w:w="2977"/>
        <w:gridCol w:w="1056"/>
        <w:gridCol w:w="1282"/>
        <w:gridCol w:w="1277"/>
        <w:gridCol w:w="1290"/>
      </w:tblGrid>
      <w:tr w:rsidR="005E18B4">
        <w:trPr>
          <w:trHeight w:val="500"/>
        </w:trPr>
        <w:tc>
          <w:tcPr>
            <w:tcW w:w="1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7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Start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Kategorija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Krugova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Dužina kruga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Dužina staze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Očekivano vrijeme  </w:t>
            </w:r>
          </w:p>
        </w:tc>
      </w:tr>
      <w:tr w:rsidR="005E18B4">
        <w:trPr>
          <w:trHeight w:val="240"/>
        </w:trPr>
        <w:tc>
          <w:tcPr>
            <w:tcW w:w="15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26D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10:0</w:t>
            </w:r>
            <w:r w:rsidR="002617B9">
              <w:rPr>
                <w:rFonts w:ascii="Tahoma" w:eastAsia="Tahoma" w:hAnsi="Tahoma" w:cs="Tahoma"/>
                <w:b/>
                <w:color w:val="000000"/>
              </w:rPr>
              <w:t>0</w:t>
            </w:r>
          </w:p>
          <w:p w:rsidR="005E18B4" w:rsidRDefault="00526D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(09:4</w:t>
            </w:r>
            <w:r w:rsidR="002617B9">
              <w:rPr>
                <w:rFonts w:ascii="Tahoma" w:eastAsia="Tahoma" w:hAnsi="Tahoma" w:cs="Tahoma"/>
                <w:color w:val="000000"/>
              </w:rPr>
              <w:t>5 box)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Sport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01 h 20 m</w:t>
            </w:r>
          </w:p>
        </w:tc>
      </w:tr>
      <w:tr w:rsidR="005E18B4">
        <w:trPr>
          <w:trHeight w:val="24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Rekreativci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00 h 40 m</w:t>
            </w:r>
          </w:p>
        </w:tc>
      </w:tr>
      <w:tr w:rsidR="005E18B4">
        <w:trPr>
          <w:trHeight w:val="24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Kadeti (M,W)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00 h 40 m</w:t>
            </w:r>
          </w:p>
        </w:tc>
      </w:tr>
      <w:tr w:rsidR="005E18B4">
        <w:trPr>
          <w:trHeight w:val="24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Veterani A,B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01 h 15 m</w:t>
            </w:r>
          </w:p>
        </w:tc>
      </w:tr>
      <w:tr w:rsidR="005E18B4">
        <w:trPr>
          <w:trHeight w:val="24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Veterani C,D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01 h 00 m</w:t>
            </w:r>
          </w:p>
        </w:tc>
      </w:tr>
      <w:tr w:rsidR="005E18B4">
        <w:trPr>
          <w:trHeight w:val="480"/>
        </w:trPr>
        <w:tc>
          <w:tcPr>
            <w:tcW w:w="15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26D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12:3</w:t>
            </w:r>
            <w:r w:rsidR="002617B9">
              <w:rPr>
                <w:rFonts w:ascii="Tahoma" w:eastAsia="Tahoma" w:hAnsi="Tahoma" w:cs="Tahoma"/>
                <w:b/>
                <w:color w:val="000000"/>
              </w:rPr>
              <w:t>0</w:t>
            </w:r>
          </w:p>
          <w:p w:rsidR="005E18B4" w:rsidRDefault="00526D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(12:1</w:t>
            </w:r>
            <w:r w:rsidR="002617B9">
              <w:rPr>
                <w:rFonts w:ascii="Tahoma" w:eastAsia="Tahoma" w:hAnsi="Tahoma" w:cs="Tahoma"/>
                <w:color w:val="000000"/>
              </w:rPr>
              <w:t>5 box)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Elite M/U23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6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01 h </w:t>
            </w:r>
            <w:r>
              <w:rPr>
                <w:rFonts w:ascii="Tahoma" w:eastAsia="Tahoma" w:hAnsi="Tahoma" w:cs="Tahoma"/>
              </w:rPr>
              <w:t>20</w:t>
            </w:r>
            <w:r>
              <w:rPr>
                <w:rFonts w:ascii="Tahoma" w:eastAsia="Tahoma" w:hAnsi="Tahoma" w:cs="Tahoma"/>
                <w:color w:val="000000"/>
              </w:rPr>
              <w:t xml:space="preserve"> m</w:t>
            </w:r>
          </w:p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- 1h 40 m</w:t>
            </w:r>
          </w:p>
        </w:tc>
      </w:tr>
      <w:tr w:rsidR="005E18B4">
        <w:trPr>
          <w:trHeight w:val="24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Elite W/23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spacing w:line="259" w:lineRule="auto"/>
              <w:ind w:left="8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h 20 m</w:t>
            </w:r>
          </w:p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</w:rPr>
              <w:t>- 1h 40 m</w:t>
            </w:r>
          </w:p>
        </w:tc>
      </w:tr>
      <w:tr w:rsidR="005E18B4">
        <w:trPr>
          <w:trHeight w:val="420"/>
        </w:trPr>
        <w:tc>
          <w:tcPr>
            <w:tcW w:w="1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  <w:vAlign w:val="center"/>
          </w:tcPr>
          <w:p w:rsidR="005E18B4" w:rsidRDefault="005E1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Juniori M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20.000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spacing w:line="259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1h 00m</w:t>
            </w:r>
          </w:p>
          <w:p w:rsidR="005E18B4" w:rsidRDefault="002617B9">
            <w:pPr>
              <w:widowControl/>
              <w:spacing w:line="259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-1h 15m</w:t>
            </w:r>
          </w:p>
        </w:tc>
      </w:tr>
      <w:tr w:rsidR="005E18B4">
        <w:trPr>
          <w:trHeight w:val="380"/>
        </w:trPr>
        <w:tc>
          <w:tcPr>
            <w:tcW w:w="1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5E18B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Juniori W</w:t>
            </w:r>
          </w:p>
        </w:tc>
        <w:tc>
          <w:tcPr>
            <w:tcW w:w="1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5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3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5.000 m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8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15.000 m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7" w:type="dxa"/>
              <w:left w:w="100" w:type="dxa"/>
              <w:bottom w:w="0" w:type="dxa"/>
              <w:right w:w="47" w:type="dxa"/>
            </w:tcMar>
          </w:tcPr>
          <w:p w:rsidR="005E18B4" w:rsidRDefault="002617B9">
            <w:pPr>
              <w:widowControl/>
              <w:spacing w:line="259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1h 00m</w:t>
            </w:r>
          </w:p>
          <w:p w:rsidR="005E18B4" w:rsidRDefault="002617B9">
            <w:pPr>
              <w:widowControl/>
              <w:spacing w:line="259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-1h 15m</w:t>
            </w:r>
          </w:p>
        </w:tc>
      </w:tr>
    </w:tbl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-227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A"/>
        </w:rPr>
        <w:t>Broj krugova za svaku pojedinu kategoriju podložan je promjeni temeljem odluke glavnog suca i  direktora utrke.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left="10" w:right="695"/>
        <w:jc w:val="both"/>
        <w:rPr>
          <w:rFonts w:ascii="Tahoma" w:eastAsia="Tahoma" w:hAnsi="Tahoma" w:cs="Tahoma"/>
          <w:color w:val="00000A"/>
        </w:rPr>
      </w:pPr>
      <w:r>
        <w:rPr>
          <w:rFonts w:ascii="Tahoma" w:eastAsia="Tahoma" w:hAnsi="Tahoma" w:cs="Tahoma"/>
          <w:color w:val="00000A"/>
        </w:rPr>
        <w:t>Redoslijed prozivke biti prema aktualnom UCI ranku, te prema redoslijedu prijava za natjecatelje bez bodova (osim u slučaju da su vozači bez bodova svi članovi hrvatskih klubova, kada će se primijeniti redoslijed HR kupa). Obvezu nošenja transpondera -čip (na zglobu), preuzimanje sat vremena prije utrke i vra</w:t>
      </w:r>
      <w:r w:rsidR="00F025C8">
        <w:rPr>
          <w:rFonts w:ascii="Tahoma" w:eastAsia="Tahoma" w:hAnsi="Tahoma" w:cs="Tahoma"/>
          <w:color w:val="00000A"/>
        </w:rPr>
        <w:t>ć</w:t>
      </w:r>
      <w:r>
        <w:rPr>
          <w:rFonts w:ascii="Tahoma" w:eastAsia="Tahoma" w:hAnsi="Tahoma" w:cs="Tahoma"/>
          <w:color w:val="00000A"/>
        </w:rPr>
        <w:t>anje  transpondera -čip neposredno poslije utrke.</w:t>
      </w:r>
    </w:p>
    <w:p w:rsidR="00526D87" w:rsidRDefault="00526D87">
      <w:pPr>
        <w:widowControl/>
        <w:ind w:left="420" w:right="460"/>
        <w:jc w:val="both"/>
        <w:rPr>
          <w:rFonts w:ascii="Tahoma" w:eastAsia="Tahoma" w:hAnsi="Tahoma" w:cs="Tahoma"/>
          <w:sz w:val="19"/>
          <w:szCs w:val="19"/>
        </w:rPr>
      </w:pPr>
    </w:p>
    <w:p w:rsidR="00526D87" w:rsidRDefault="00526D87">
      <w:pPr>
        <w:widowControl/>
        <w:ind w:left="420" w:right="460"/>
        <w:jc w:val="both"/>
        <w:rPr>
          <w:rFonts w:ascii="Tahoma" w:eastAsia="Tahoma" w:hAnsi="Tahoma" w:cs="Tahoma"/>
          <w:sz w:val="19"/>
          <w:szCs w:val="19"/>
        </w:rPr>
      </w:pPr>
    </w:p>
    <w:p w:rsidR="005E18B4" w:rsidRDefault="002617B9">
      <w:pPr>
        <w:widowControl/>
        <w:ind w:left="420" w:right="460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sz w:val="19"/>
          <w:szCs w:val="19"/>
        </w:rPr>
        <w:lastRenderedPageBreak/>
        <w:t>UCI BODOVI</w:t>
      </w:r>
    </w:p>
    <w:p w:rsidR="005E18B4" w:rsidRDefault="002617B9">
      <w:pPr>
        <w:widowControl/>
        <w:ind w:left="420" w:right="460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sz w:val="19"/>
          <w:szCs w:val="19"/>
        </w:rPr>
        <w:t>Elite: 60 - 40 - 30 - 25 - 20 - 18 - 16 - 14 - 12 - 10 - 8 - 6 - 4 - 2 - 1</w:t>
      </w:r>
    </w:p>
    <w:p w:rsidR="005E18B4" w:rsidRDefault="002617B9">
      <w:pPr>
        <w:widowControl/>
        <w:ind w:left="420" w:right="460"/>
        <w:jc w:val="both"/>
        <w:rPr>
          <w:rFonts w:ascii="Tahoma" w:eastAsia="Tahoma" w:hAnsi="Tahoma" w:cs="Tahoma"/>
          <w:sz w:val="19"/>
          <w:szCs w:val="19"/>
        </w:rPr>
      </w:pPr>
      <w:r w:rsidRPr="00674F81">
        <w:rPr>
          <w:rFonts w:ascii="Tahoma" w:eastAsia="Tahoma" w:hAnsi="Tahoma" w:cs="Tahoma"/>
          <w:sz w:val="19"/>
          <w:szCs w:val="19"/>
        </w:rPr>
        <w:t>Juniori: 20 - 18 - 16 - 14 - 12 - 10 - 8 - 6 - 4 - 2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left="10" w:right="695"/>
        <w:jc w:val="both"/>
        <w:rPr>
          <w:rFonts w:ascii="Tahoma" w:eastAsia="Tahoma" w:hAnsi="Tahoma" w:cs="Tahoma"/>
          <w:color w:val="00000A"/>
        </w:rPr>
      </w:pPr>
    </w:p>
    <w:p w:rsidR="005E18B4" w:rsidRDefault="002617B9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A"/>
        </w:rPr>
        <w:t>Podjele i akreditacija za F/TZ kod preuzimanja brojeva i obavezna je u F/TZ zoni.</w:t>
      </w:r>
    </w:p>
    <w:p w:rsidR="005E18B4" w:rsidRDefault="002617B9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A"/>
        </w:rPr>
        <w:t>Natjecatelji uhvaćeni za krug biti će isključivani na ciljnoj crti.</w:t>
      </w:r>
    </w:p>
    <w:p w:rsidR="005E18B4" w:rsidRDefault="002617B9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</w:pPr>
      <w:r>
        <w:rPr>
          <w:rFonts w:ascii="Tahoma" w:eastAsia="Tahoma" w:hAnsi="Tahoma" w:cs="Tahoma"/>
          <w:color w:val="00000A"/>
        </w:rPr>
        <w:t>Tuševi za natjecatelje u OŠ Vodice</w:t>
      </w:r>
      <w:hyperlink r:id="rId11">
        <w:r>
          <w:rPr>
            <w:rFonts w:ascii="Tahoma" w:eastAsia="Tahoma" w:hAnsi="Tahoma" w:cs="Tahoma"/>
            <w:color w:val="00000A"/>
            <w:u w:val="single"/>
          </w:rPr>
          <w:t xml:space="preserve"> Lokacija GPS</w:t>
        </w:r>
      </w:hyperlink>
    </w:p>
    <w:p w:rsidR="00526D87" w:rsidRDefault="00526D87" w:rsidP="00526D87">
      <w:pPr>
        <w:widowControl/>
        <w:pBdr>
          <w:top w:val="nil"/>
          <w:left w:val="nil"/>
          <w:bottom w:val="nil"/>
          <w:right w:val="nil"/>
          <w:between w:val="nil"/>
        </w:pBdr>
        <w:ind w:left="-5" w:right="695" w:hanging="10"/>
        <w:jc w:val="both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46" w:lineRule="auto"/>
        <w:ind w:left="10" w:right="695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Najbliža bolnica – </w:t>
      </w:r>
      <w:r>
        <w:rPr>
          <w:rFonts w:ascii="Tahoma" w:eastAsia="Tahoma" w:hAnsi="Tahoma" w:cs="Tahoma"/>
          <w:color w:val="000000"/>
        </w:rPr>
        <w:t>Opća bolnica Šibenik, Stjepana Radića 83, 22000 Šibenik udaljenost 15 km.</w:t>
      </w:r>
    </w:p>
    <w:p w:rsidR="005E18B4" w:rsidRDefault="00C1340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hyperlink r:id="rId12">
        <w:r w:rsidR="002617B9">
          <w:rPr>
            <w:rFonts w:ascii="Tahoma" w:eastAsia="Tahoma" w:hAnsi="Tahoma" w:cs="Tahoma"/>
            <w:color w:val="17BBFD"/>
            <w:u w:val="single"/>
          </w:rPr>
          <w:t>Lokacija GPS</w:t>
        </w:r>
      </w:hyperlink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PROGLAŠENJE POBJEDNIKA: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  <w:color w:val="000000"/>
        </w:rPr>
      </w:pPr>
    </w:p>
    <w:p w:rsidR="00F025C8" w:rsidRPr="004A425F" w:rsidRDefault="001C40CB" w:rsidP="004A425F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-5" w:right="695" w:hanging="1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Proglašenje pobjednika za sv</w:t>
      </w:r>
      <w:r w:rsidR="00802B17"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</w:rPr>
        <w:t xml:space="preserve"> kategorij</w:t>
      </w:r>
      <w:r w:rsidR="00802B17"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</w:rPr>
        <w:t xml:space="preserve"> bit će na startno ciljnoj ravnini pola sat nakon završetka utrke</w:t>
      </w:r>
      <w:r w:rsidR="00802B17">
        <w:rPr>
          <w:rFonts w:ascii="Tahoma" w:eastAsia="Tahoma" w:hAnsi="Tahoma" w:cs="Tahoma"/>
          <w:color w:val="000000"/>
        </w:rPr>
        <w:t>.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1C40CB" w:rsidRDefault="002617B9" w:rsidP="001C40CB">
      <w:pPr>
        <w:widowControl/>
        <w:pBdr>
          <w:top w:val="nil"/>
          <w:left w:val="nil"/>
          <w:bottom w:val="nil"/>
          <w:right w:val="nil"/>
          <w:between w:val="nil"/>
        </w:pBdr>
        <w:spacing w:line="251" w:lineRule="auto"/>
        <w:ind w:right="2299"/>
      </w:pPr>
      <w:r>
        <w:rPr>
          <w:rFonts w:ascii="Tahoma" w:eastAsia="Tahoma" w:hAnsi="Tahoma" w:cs="Tahoma"/>
          <w:b/>
          <w:color w:val="000000"/>
        </w:rPr>
        <w:t xml:space="preserve">NOVČANE NAGRADE:  </w:t>
      </w:r>
    </w:p>
    <w:p w:rsidR="001C40CB" w:rsidRDefault="001C40CB" w:rsidP="001C40CB">
      <w:pPr>
        <w:pStyle w:val="Standard"/>
        <w:spacing w:after="0" w:line="249" w:lineRule="auto"/>
        <w:ind w:left="0" w:right="2299" w:firstLine="0"/>
        <w:jc w:val="left"/>
        <w:rPr>
          <w:b/>
        </w:rPr>
      </w:pPr>
    </w:p>
    <w:tbl>
      <w:tblPr>
        <w:tblW w:w="7953" w:type="dxa"/>
        <w:tblInd w:w="93" w:type="dxa"/>
        <w:tblLook w:val="04A0"/>
      </w:tblPr>
      <w:tblGrid>
        <w:gridCol w:w="960"/>
        <w:gridCol w:w="1890"/>
        <w:gridCol w:w="1843"/>
        <w:gridCol w:w="1559"/>
        <w:gridCol w:w="1701"/>
      </w:tblGrid>
      <w:tr w:rsidR="001C40CB" w:rsidTr="001C40CB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Position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Elite &amp; U23 (M)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Elite &amp; U23 (W)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Juniors (M)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Juniors (W)</w:t>
            </w:r>
          </w:p>
        </w:tc>
      </w:tr>
      <w:tr w:rsidR="001C40CB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1.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420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420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91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91  EUR</w:t>
            </w:r>
          </w:p>
        </w:tc>
      </w:tr>
      <w:tr w:rsidR="001C40CB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350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350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70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70  EUR</w:t>
            </w:r>
          </w:p>
        </w:tc>
      </w:tr>
      <w:tr w:rsidR="001C40CB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3.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280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280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56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56  EUR</w:t>
            </w:r>
          </w:p>
        </w:tc>
      </w:tr>
      <w:tr w:rsidR="001C40CB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4.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210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210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46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46  EUR</w:t>
            </w:r>
          </w:p>
        </w:tc>
      </w:tr>
      <w:tr w:rsidR="009B5D3D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5.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175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175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39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39  EUR</w:t>
            </w:r>
          </w:p>
        </w:tc>
      </w:tr>
      <w:tr w:rsidR="009B5D3D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6.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140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32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32  EUR</w:t>
            </w:r>
          </w:p>
        </w:tc>
      </w:tr>
      <w:tr w:rsidR="009B5D3D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7.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105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105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28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28  EUR</w:t>
            </w:r>
          </w:p>
        </w:tc>
      </w:tr>
      <w:tr w:rsidR="009B5D3D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8.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88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88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21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21  EUR</w:t>
            </w:r>
          </w:p>
        </w:tc>
      </w:tr>
      <w:tr w:rsidR="009B5D3D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9.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70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70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18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5D3D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18  EUR</w:t>
            </w:r>
          </w:p>
        </w:tc>
      </w:tr>
      <w:tr w:rsidR="001C40CB" w:rsidTr="009B5D3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40CB" w:rsidRDefault="009B5D3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10</w:t>
            </w:r>
            <w:r w:rsidR="001C40CB">
              <w:rPr>
                <w:rFonts w:eastAsia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35  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35  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  EUR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40CB" w:rsidRDefault="009B5D3D">
            <w:pPr>
              <w:widowControl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  EUR</w:t>
            </w:r>
          </w:p>
        </w:tc>
      </w:tr>
      <w:tr w:rsidR="001C40CB" w:rsidTr="009B5D3D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bottom"/>
            <w:hideMark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Total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/>
            <w:noWrap/>
            <w:vAlign w:val="bottom"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/>
            <w:noWrap/>
            <w:vAlign w:val="bottom"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/>
            <w:noWrap/>
            <w:vAlign w:val="bottom"/>
          </w:tcPr>
          <w:p w:rsidR="001C40CB" w:rsidRDefault="001C40C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bottom"/>
          </w:tcPr>
          <w:p w:rsidR="001C40CB" w:rsidRDefault="00802B17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</w:rPr>
              <w:t>4.576 EUR</w:t>
            </w:r>
          </w:p>
        </w:tc>
      </w:tr>
    </w:tbl>
    <w:p w:rsidR="005E18B4" w:rsidRDefault="005E18B4">
      <w:pPr>
        <w:widowControl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PEHARI: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34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- za prva tri mjesta u kategorijama: Elite (M,W), Juniori (M,W), Kadeti (M,W), Veterani, Sport,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34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           Rekreativci</w:t>
      </w:r>
    </w:p>
    <w:p w:rsidR="005E18B4" w:rsidRDefault="00802B17" w:rsidP="00802B17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134"/>
      </w:pPr>
      <w:r>
        <w:rPr>
          <w:rFonts w:ascii="Tahoma" w:eastAsia="Tahoma" w:hAnsi="Tahoma" w:cs="Tahoma"/>
          <w:color w:val="000000"/>
        </w:rPr>
        <w:t>-</w:t>
      </w:r>
      <w:r w:rsidR="002617B9">
        <w:rPr>
          <w:rFonts w:ascii="Tahoma" w:eastAsia="Tahoma" w:hAnsi="Tahoma" w:cs="Tahoma"/>
          <w:color w:val="000000"/>
        </w:rPr>
        <w:t>za prva tri mjesta u poretku klubova (HR)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  <w:sz w:val="18"/>
          <w:szCs w:val="18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  <w:sz w:val="18"/>
          <w:szCs w:val="18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5" w:hanging="1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KONTAKT: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FF0000"/>
          <w:sz w:val="18"/>
          <w:szCs w:val="18"/>
        </w:rPr>
        <w:t>info@orlovkrug.hr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>+385 (0)9</w:t>
      </w:r>
      <w:r>
        <w:rPr>
          <w:rFonts w:ascii="Tahoma" w:eastAsia="Tahoma" w:hAnsi="Tahoma" w:cs="Tahoma"/>
          <w:sz w:val="18"/>
          <w:szCs w:val="18"/>
        </w:rPr>
        <w:t>12789766 +385958018373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b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KARTA STAZE: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14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  <w:lang w:eastAsia="hr-HR"/>
        </w:rPr>
        <w:drawing>
          <wp:inline distT="0" distB="0" distL="0" distR="0">
            <wp:extent cx="5867400" cy="4288790"/>
            <wp:effectExtent l="0" t="0" r="0" b="0"/>
            <wp:docPr id="2" name="image4.png" descr="C:\Users\MARINA\AppData\Local\Microsoft\Windows\Temporary Internet Files\Content.Outlook\T34QGN7B\staza sa oznakama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MARINA\AppData\Local\Microsoft\Windows\Temporary Internet Files\Content.Outlook\T34QGN7B\staza sa oznakama (2)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28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highlight w:val="yellow"/>
        </w:rPr>
        <w:t>Žuto</w:t>
      </w:r>
      <w:r>
        <w:rPr>
          <w:rFonts w:ascii="Tahoma" w:eastAsia="Tahoma" w:hAnsi="Tahoma" w:cs="Tahoma"/>
          <w:color w:val="000000"/>
        </w:rPr>
        <w:t xml:space="preserve"> – Redari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highlight w:val="red"/>
        </w:rPr>
        <w:t>Crveno</w:t>
      </w:r>
      <w:r>
        <w:rPr>
          <w:rFonts w:ascii="Tahoma" w:eastAsia="Tahoma" w:hAnsi="Tahoma" w:cs="Tahoma"/>
          <w:color w:val="000000"/>
        </w:rPr>
        <w:t xml:space="preserve"> – Po 2 člana GSS-a (spust)</w:t>
      </w: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green"/>
        </w:rPr>
        <w:t>Zeleno</w:t>
      </w:r>
      <w:r>
        <w:rPr>
          <w:color w:val="000000"/>
          <w:sz w:val="22"/>
          <w:szCs w:val="22"/>
        </w:rPr>
        <w:t xml:space="preserve"> – Vozilo hitne pomoći i doktor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1E097E" w:rsidRDefault="001E097E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1E097E" w:rsidRDefault="001E097E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5" w:hanging="1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PROFIL STAZE: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426" w:right="2693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  <w:lang w:eastAsia="hr-HR"/>
        </w:rPr>
        <w:drawing>
          <wp:inline distT="0" distB="0" distL="0" distR="0">
            <wp:extent cx="5922010" cy="1937385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193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36"/>
        <w:jc w:val="center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DOLAZAK: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D64C20" w:rsidRDefault="00D64C20" w:rsidP="00D64C20">
      <w:pPr>
        <w:widowControl/>
        <w:spacing w:line="25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Na glavnoj cesti koja spaja Vodice-Tribunj, nakon prolaska table Tribunj skrenuti u prvu ulicu desno.</w:t>
      </w:r>
    </w:p>
    <w:p w:rsidR="00D64C20" w:rsidRDefault="00D64C20" w:rsidP="00D64C20">
      <w:pPr>
        <w:widowControl/>
        <w:spacing w:line="25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Nakon 100 metara počinje makadamski put na kojem će biti počatak dječje utrke.</w:t>
      </w:r>
    </w:p>
    <w:p w:rsidR="00D64C20" w:rsidRDefault="00D64C20" w:rsidP="00D64C20">
      <w:pPr>
        <w:widowControl/>
        <w:spacing w:line="25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Ima dovoljno mjesta za parikranje automobila.</w:t>
      </w:r>
    </w:p>
    <w:p w:rsidR="00D64C20" w:rsidRDefault="00D64C20" w:rsidP="00D64C20">
      <w:pPr>
        <w:widowControl/>
        <w:spacing w:line="256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SMJEŠTAJ: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</w:p>
    <w:p w:rsidR="005E18B4" w:rsidRDefault="002617B9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Sve informacije o smještaju u Vodicama dostupne su na web stranici Turističke zajednice grada Vodica - </w:t>
      </w:r>
      <w:r>
        <w:rPr>
          <w:rFonts w:ascii="Tahoma" w:eastAsia="Tahoma" w:hAnsi="Tahoma" w:cs="Tahoma"/>
          <w:color w:val="000000"/>
          <w:u w:val="single"/>
        </w:rPr>
        <w:t>www.vodice.hr</w:t>
      </w: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42"/>
        <w:jc w:val="center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42"/>
        <w:jc w:val="center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42"/>
        <w:jc w:val="center"/>
        <w:rPr>
          <w:rFonts w:ascii="Tahoma" w:eastAsia="Tahoma" w:hAnsi="Tahoma" w:cs="Tahoma"/>
          <w:color w:val="000000"/>
        </w:rPr>
      </w:pP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709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BRDSKO-BICIKLISTIČKI KLUB  « ORLOV KRUG »</w:t>
      </w: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ind w:left="3883" w:right="3581" w:hanging="685"/>
        <w:jc w:val="center"/>
        <w:rPr>
          <w:rFonts w:ascii="Tahoma" w:eastAsia="Tahoma" w:hAnsi="Tahoma" w:cs="Tahoma"/>
          <w:color w:val="000000"/>
          <w:sz w:val="14"/>
          <w:szCs w:val="14"/>
        </w:rPr>
      </w:pPr>
      <w:r>
        <w:rPr>
          <w:rFonts w:ascii="Tahoma" w:eastAsia="Tahoma" w:hAnsi="Tahoma" w:cs="Tahoma"/>
          <w:color w:val="000000"/>
          <w:sz w:val="14"/>
          <w:szCs w:val="14"/>
        </w:rPr>
        <w:t>HRVATSKIH BORACA 34</w:t>
      </w: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ind w:left="3883" w:right="3581" w:hanging="685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4"/>
          <w:szCs w:val="14"/>
        </w:rPr>
        <w:t>22211VODICE</w:t>
      </w: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ind w:left="3883" w:right="3581" w:hanging="685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tel:  095 501 1111</w:t>
      </w: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spacing w:after="23" w:line="259" w:lineRule="auto"/>
        <w:ind w:right="713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sz w:val="14"/>
          <w:szCs w:val="14"/>
        </w:rPr>
        <w:t>OIB: 68305164949</w:t>
      </w:r>
    </w:p>
    <w:p w:rsidR="005E18B4" w:rsidRDefault="002617B9">
      <w:pPr>
        <w:pStyle w:val="Naslov1"/>
      </w:pPr>
      <w:r>
        <w:t xml:space="preserve">www.orlovkrug.hr          </w:t>
      </w:r>
      <w:hyperlink r:id="rId15">
        <w:r>
          <w:rPr>
            <w:color w:val="17BBFD"/>
            <w:u w:val="single"/>
          </w:rPr>
          <w:t>info@orlovkrug.hr</w:t>
        </w:r>
      </w:hyperlink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10" w:right="705" w:hanging="10"/>
        <w:jc w:val="both"/>
        <w:rPr>
          <w:rFonts w:ascii="Tahoma" w:eastAsia="Tahoma" w:hAnsi="Tahoma" w:cs="Tahoma"/>
          <w:color w:val="000000"/>
        </w:rPr>
      </w:pPr>
    </w:p>
    <w:p w:rsidR="005E18B4" w:rsidRDefault="005E18B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58"/>
        <w:jc w:val="center"/>
        <w:rPr>
          <w:rFonts w:ascii="Tahoma" w:eastAsia="Tahoma" w:hAnsi="Tahoma" w:cs="Tahoma"/>
          <w:color w:val="000000"/>
        </w:rPr>
      </w:pPr>
    </w:p>
    <w:p w:rsidR="005E18B4" w:rsidRDefault="002617B9" w:rsidP="00D64C2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658"/>
        <w:rPr>
          <w:rFonts w:ascii="Tahoma" w:eastAsia="Tahoma" w:hAnsi="Tahoma" w:cs="Tahoma"/>
          <w:color w:val="000000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923290" cy="53340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3366134</wp:posOffset>
            </wp:positionH>
            <wp:positionV relativeFrom="paragraph">
              <wp:posOffset>111760</wp:posOffset>
            </wp:positionV>
            <wp:extent cx="2343785" cy="372110"/>
            <wp:effectExtent l="0" t="0" r="0" b="0"/>
            <wp:wrapSquare wrapText="bothSides" distT="0" distB="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18B4" w:rsidSect="009D0E31">
      <w:headerReference w:type="default" r:id="rId18"/>
      <w:footerReference w:type="default" r:id="rId19"/>
      <w:pgSz w:w="11906" w:h="16838"/>
      <w:pgMar w:top="2891" w:right="1248" w:bottom="1466" w:left="1418" w:header="712" w:footer="716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123" w:rsidRDefault="00D00123">
      <w:r>
        <w:separator/>
      </w:r>
    </w:p>
  </w:endnote>
  <w:endnote w:type="continuationSeparator" w:id="1">
    <w:p w:rsidR="00D00123" w:rsidRDefault="00D00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2617B9">
    <w:pPr>
      <w:widowControl/>
      <w:pBdr>
        <w:top w:val="nil"/>
        <w:left w:val="nil"/>
        <w:bottom w:val="nil"/>
        <w:right w:val="nil"/>
        <w:between w:val="nil"/>
      </w:pBdr>
      <w:spacing w:line="259" w:lineRule="auto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noProof/>
        <w:color w:val="000000"/>
        <w:lang w:eastAsia="hr-HR"/>
      </w:rPr>
      <w:drawing>
        <wp:inline distT="0" distB="0" distL="0" distR="0">
          <wp:extent cx="2743200" cy="544195"/>
          <wp:effectExtent l="0" t="0" r="0" b="0"/>
          <wp:docPr id="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noProof/>
        <w:color w:val="000000"/>
        <w:sz w:val="24"/>
        <w:szCs w:val="24"/>
        <w:lang w:eastAsia="hr-HR"/>
      </w:rPr>
      <w:drawing>
        <wp:inline distT="0" distB="0" distL="0" distR="0">
          <wp:extent cx="1197610" cy="544195"/>
          <wp:effectExtent l="0" t="0" r="0" b="0"/>
          <wp:docPr id="7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610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123" w:rsidRDefault="00D00123">
      <w:r>
        <w:separator/>
      </w:r>
    </w:p>
  </w:footnote>
  <w:footnote w:type="continuationSeparator" w:id="1">
    <w:p w:rsidR="00D00123" w:rsidRDefault="00D001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2617B9">
    <w:pPr>
      <w:widowControl/>
      <w:pBdr>
        <w:top w:val="nil"/>
        <w:left w:val="nil"/>
        <w:bottom w:val="nil"/>
        <w:right w:val="nil"/>
        <w:between w:val="nil"/>
      </w:pBdr>
      <w:spacing w:line="259" w:lineRule="auto"/>
      <w:ind w:right="634"/>
      <w:jc w:val="right"/>
      <w:rPr>
        <w:rFonts w:ascii="Tahoma" w:eastAsia="Tahoma" w:hAnsi="Tahoma" w:cs="Tahoma"/>
        <w:color w:val="000000"/>
      </w:rPr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-57149</wp:posOffset>
          </wp:positionV>
          <wp:extent cx="5753100" cy="1257617"/>
          <wp:effectExtent l="0" t="0" r="0" b="0"/>
          <wp:wrapSquare wrapText="bothSides" distT="0" distB="0" distL="114300" distR="114300"/>
          <wp:docPr id="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t="8333" b="-8333"/>
                  <a:stretch>
                    <a:fillRect/>
                  </a:stretch>
                </pic:blipFill>
                <pic:spPr>
                  <a:xfrm>
                    <a:off x="0" y="0"/>
                    <a:ext cx="5753100" cy="1257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E4980"/>
    <w:multiLevelType w:val="multilevel"/>
    <w:tmpl w:val="F49EFC3C"/>
    <w:lvl w:ilvl="0">
      <w:start w:val="1"/>
      <w:numFmt w:val="bullet"/>
      <w:lvlText w:val="-"/>
      <w:lvlJc w:val="left"/>
      <w:pPr>
        <w:ind w:left="134" w:hanging="360"/>
      </w:pPr>
      <w:rPr>
        <w:rFonts w:ascii="Tahoma" w:eastAsia="Tahoma" w:hAnsi="Tahoma" w:cs="Tahoma"/>
        <w:b w:val="0"/>
        <w:i w:val="0"/>
        <w:strike w:val="0"/>
        <w:color w:val="000000"/>
        <w:sz w:val="18"/>
        <w:szCs w:val="18"/>
        <w:highlight w:val="white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38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0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82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54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26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98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0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2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</w:abstractNum>
  <w:abstractNum w:abstractNumId="1">
    <w:nsid w:val="51C35E19"/>
    <w:multiLevelType w:val="multilevel"/>
    <w:tmpl w:val="7E1A4298"/>
    <w:lvl w:ilvl="0">
      <w:start w:val="1"/>
      <w:numFmt w:val="bullet"/>
      <w:lvlText w:val="-"/>
      <w:lvlJc w:val="left"/>
      <w:pPr>
        <w:ind w:left="134" w:hanging="360"/>
      </w:pPr>
      <w:rPr>
        <w:rFonts w:ascii="Tahoma" w:eastAsia="Tahoma" w:hAnsi="Tahoma" w:cs="Tahoma"/>
        <w:b w:val="0"/>
        <w:i w:val="0"/>
        <w:strike w:val="0"/>
        <w:color w:val="000000"/>
        <w:sz w:val="18"/>
        <w:szCs w:val="18"/>
        <w:highlight w:val="white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38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0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82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54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26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98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0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22" w:hanging="360"/>
      </w:pPr>
      <w:rPr>
        <w:rFonts w:ascii="Tahoma" w:eastAsia="Tahoma" w:hAnsi="Tahoma" w:cs="Tahoma"/>
        <w:b w:val="0"/>
        <w:i w:val="0"/>
        <w:strike w:val="0"/>
        <w:color w:val="000000"/>
        <w:sz w:val="20"/>
        <w:szCs w:val="20"/>
        <w:highlight w:val="white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8B4"/>
    <w:rsid w:val="00006B10"/>
    <w:rsid w:val="000125AD"/>
    <w:rsid w:val="00052516"/>
    <w:rsid w:val="00061623"/>
    <w:rsid w:val="001C40CB"/>
    <w:rsid w:val="001E097E"/>
    <w:rsid w:val="00241AEF"/>
    <w:rsid w:val="00260916"/>
    <w:rsid w:val="002617B9"/>
    <w:rsid w:val="002C08D1"/>
    <w:rsid w:val="00347E0D"/>
    <w:rsid w:val="004875E3"/>
    <w:rsid w:val="004A425F"/>
    <w:rsid w:val="00526D87"/>
    <w:rsid w:val="005E18B4"/>
    <w:rsid w:val="00601276"/>
    <w:rsid w:val="00614991"/>
    <w:rsid w:val="00674F81"/>
    <w:rsid w:val="00802B17"/>
    <w:rsid w:val="009B5D3D"/>
    <w:rsid w:val="009D0E31"/>
    <w:rsid w:val="00BA50B5"/>
    <w:rsid w:val="00C13409"/>
    <w:rsid w:val="00D00123"/>
    <w:rsid w:val="00D64C20"/>
    <w:rsid w:val="00DC39DC"/>
    <w:rsid w:val="00E40B55"/>
    <w:rsid w:val="00E64EE1"/>
    <w:rsid w:val="00F02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hr-HR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E31"/>
  </w:style>
  <w:style w:type="paragraph" w:styleId="Naslov1">
    <w:name w:val="heading 1"/>
    <w:basedOn w:val="Normal"/>
    <w:next w:val="Normal"/>
    <w:uiPriority w:val="9"/>
    <w:qFormat/>
    <w:rsid w:val="009D0E31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line="246" w:lineRule="auto"/>
      <w:ind w:left="10" w:right="708" w:hanging="10"/>
      <w:jc w:val="center"/>
      <w:outlineLvl w:val="0"/>
    </w:pPr>
    <w:rPr>
      <w:rFonts w:ascii="Tahoma" w:eastAsia="Tahoma" w:hAnsi="Tahoma" w:cs="Tahoma"/>
      <w:b/>
      <w:color w:val="000000"/>
      <w:sz w:val="18"/>
      <w:szCs w:val="18"/>
    </w:rPr>
  </w:style>
  <w:style w:type="paragraph" w:styleId="Naslov2">
    <w:name w:val="heading 2"/>
    <w:basedOn w:val="Normal"/>
    <w:next w:val="Normal"/>
    <w:uiPriority w:val="9"/>
    <w:semiHidden/>
    <w:unhideWhenUsed/>
    <w:qFormat/>
    <w:rsid w:val="009D0E3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9D0E3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9D0E3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9D0E3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9D0E31"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rsid w:val="009D0E31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rsid w:val="009D0E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rsid w:val="009D0E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Obinatablica"/>
    <w:rsid w:val="009D0E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Obinatablica"/>
    <w:rsid w:val="009D0E3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Standard">
    <w:name w:val="Standard"/>
    <w:rsid w:val="001C40CB"/>
    <w:pPr>
      <w:widowControl/>
      <w:suppressAutoHyphens/>
      <w:autoSpaceDN w:val="0"/>
      <w:spacing w:after="5" w:line="244" w:lineRule="auto"/>
      <w:ind w:left="10" w:right="705" w:hanging="10"/>
      <w:jc w:val="both"/>
    </w:pPr>
    <w:rPr>
      <w:rFonts w:ascii="Tahoma" w:eastAsia="Tahoma" w:hAnsi="Tahoma" w:cs="Tahoma"/>
      <w:color w:val="000000"/>
      <w:kern w:val="3"/>
      <w:szCs w:val="22"/>
      <w:lang w:eastAsia="hr-HR"/>
    </w:rPr>
  </w:style>
  <w:style w:type="character" w:styleId="Hiperveza">
    <w:name w:val="Hyperlink"/>
    <w:basedOn w:val="Zadanifontodlomka"/>
    <w:uiPriority w:val="99"/>
    <w:unhideWhenUsed/>
    <w:rsid w:val="00347E0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26D8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6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fqc9ujdHfCu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toperica.timing@gmail.com" TargetMode="External"/><Relationship Id="rId12" Type="http://schemas.openxmlformats.org/officeDocument/2006/relationships/hyperlink" Target="https://goo.gl/maps/fqc9ujdHfCu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pKUJ6eEBxsx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orlovkrug.hr" TargetMode="External"/><Relationship Id="rId10" Type="http://schemas.openxmlformats.org/officeDocument/2006/relationships/hyperlink" Target="https://www.google.hr/maps/@43.7732671,15.7629883,341m/data=!3m1!1e3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hr/maps/place/Suncani+Sat/@43.7570454,15.7727596,17z/data=!3m1!4b1!4m5!3m4!1s0x1334d7fb94dda823:0x7cc2c6377793d08!8m2!3d43.7570415!4d15.7749483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972</Words>
  <Characters>5544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FAIRY TALE</dc:creator>
  <cp:lastModifiedBy>Windows User</cp:lastModifiedBy>
  <cp:revision>7</cp:revision>
  <dcterms:created xsi:type="dcterms:W3CDTF">2023-03-11T12:18:00Z</dcterms:created>
  <dcterms:modified xsi:type="dcterms:W3CDTF">2023-03-20T16:40:00Z</dcterms:modified>
</cp:coreProperties>
</file>